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225" w:rsidRPr="00181225" w:rsidRDefault="00181225" w:rsidP="00181225">
      <w:pPr>
        <w:pStyle w:val="Heading1"/>
        <w:pBdr>
          <w:bottom w:val="single" w:sz="4" w:space="1" w:color="auto"/>
        </w:pBdr>
        <w:jc w:val="center"/>
        <w:rPr>
          <w:rFonts w:ascii="Arial" w:hAnsi="Arial" w:cs="Arial"/>
          <w:color w:val="595959" w:themeColor="text1" w:themeTint="A6"/>
        </w:rPr>
      </w:pPr>
      <w:r w:rsidRPr="00181225">
        <w:rPr>
          <w:rFonts w:ascii="Arial" w:hAnsi="Arial" w:cs="Arial"/>
          <w:color w:val="595959" w:themeColor="text1" w:themeTint="A6"/>
        </w:rPr>
        <w:t>AGENCY PROSPECT ASSESSMENT OUTLINE</w:t>
      </w:r>
    </w:p>
    <w:p w:rsidR="000E495E" w:rsidRPr="0068768D" w:rsidRDefault="000E495E" w:rsidP="000E495E">
      <w:pPr>
        <w:rPr>
          <w:rFonts w:ascii="Arial" w:hAnsi="Arial" w:cs="Arial"/>
        </w:rPr>
      </w:pPr>
      <w:r w:rsidRPr="0068768D">
        <w:rPr>
          <w:rFonts w:ascii="Arial" w:hAnsi="Arial" w:cs="Arial"/>
        </w:rPr>
        <w:t xml:space="preserve">Thank you for your interest in us.  As we’re sure you’ve discovered as well, mutually satisfying relationships never happen just by </w:t>
      </w:r>
      <w:bookmarkStart w:id="0" w:name="_GoBack"/>
      <w:bookmarkEnd w:id="0"/>
      <w:r w:rsidRPr="0068768D">
        <w:rPr>
          <w:rFonts w:ascii="Arial" w:hAnsi="Arial" w:cs="Arial"/>
        </w:rPr>
        <w:t>accident.  They are often the outcome of shared respect and setting one another up for success. In that spirit, we have a few things we would like to know about you as you learn more about us.</w:t>
      </w:r>
    </w:p>
    <w:p w:rsidR="000E495E" w:rsidRPr="0068768D" w:rsidRDefault="000E495E" w:rsidP="000E495E">
      <w:pPr>
        <w:rPr>
          <w:rFonts w:ascii="Arial" w:hAnsi="Arial" w:cs="Arial"/>
        </w:rPr>
      </w:pPr>
    </w:p>
    <w:p w:rsidR="000E495E" w:rsidRPr="0068768D" w:rsidRDefault="000E495E" w:rsidP="000E495E">
      <w:pPr>
        <w:rPr>
          <w:rFonts w:ascii="Arial" w:hAnsi="Arial" w:cs="Arial"/>
        </w:rPr>
      </w:pPr>
      <w:r w:rsidRPr="0068768D">
        <w:rPr>
          <w:rFonts w:ascii="Arial" w:hAnsi="Arial" w:cs="Arial"/>
        </w:rPr>
        <w:t>The following early-stage engagement exchange is intended to help ensure that we have the healthiest start possible.  Under the appropriate NDA, we believe that knowing the answers to the following questions will be beneficial to both of us:</w:t>
      </w:r>
      <w:r w:rsidRPr="0068768D" w:rsidDel="00224847">
        <w:rPr>
          <w:rFonts w:ascii="Arial" w:hAnsi="Arial" w:cs="Arial"/>
        </w:rPr>
        <w:t xml:space="preserve"> </w:t>
      </w:r>
    </w:p>
    <w:p w:rsidR="000E495E" w:rsidRPr="0068768D" w:rsidRDefault="000E495E" w:rsidP="000E495E">
      <w:pPr>
        <w:shd w:val="clear" w:color="auto" w:fill="FFFFFF"/>
        <w:rPr>
          <w:rFonts w:ascii="Arial" w:hAnsi="Arial" w:cs="Arial"/>
          <w:color w:val="222222"/>
        </w:rPr>
      </w:pPr>
    </w:p>
    <w:p w:rsidR="000E495E" w:rsidRPr="00181225" w:rsidRDefault="000E495E" w:rsidP="00181225">
      <w:pPr>
        <w:pStyle w:val="NoSpacing"/>
        <w:numPr>
          <w:ilvl w:val="0"/>
          <w:numId w:val="2"/>
        </w:numPr>
        <w:rPr>
          <w:rFonts w:ascii="Arial" w:hAnsi="Arial" w:cs="Arial"/>
          <w:b/>
        </w:rPr>
      </w:pPr>
      <w:r w:rsidRPr="0068768D">
        <w:rPr>
          <w:rFonts w:ascii="Arial" w:hAnsi="Arial" w:cs="Arial"/>
          <w:b/>
        </w:rPr>
        <w:t>What led you to invite us to participate in this review?</w:t>
      </w:r>
      <w:r w:rsidR="00181225">
        <w:rPr>
          <w:rFonts w:ascii="Arial" w:hAnsi="Arial" w:cs="Arial"/>
          <w:b/>
        </w:rPr>
        <w:t xml:space="preserve"> </w:t>
      </w:r>
      <w:r w:rsidRPr="00181225">
        <w:rPr>
          <w:rFonts w:ascii="Arial" w:hAnsi="Arial" w:cs="Arial"/>
        </w:rPr>
        <w:t>We ask because we believe it’s important you have identified certain characteristics about our agency that align with what you are seeking in a new agency partner.</w:t>
      </w:r>
      <w:r w:rsidRPr="00181225">
        <w:rPr>
          <w:rFonts w:ascii="Arial" w:hAnsi="Arial" w:cs="Arial"/>
          <w:b/>
        </w:rPr>
        <w:t xml:space="preserve"> </w:t>
      </w:r>
    </w:p>
    <w:p w:rsidR="000E495E" w:rsidRPr="0068768D" w:rsidRDefault="000E495E" w:rsidP="00181225">
      <w:pPr>
        <w:pStyle w:val="NoSpacing"/>
        <w:ind w:left="720"/>
        <w:rPr>
          <w:rFonts w:ascii="Arial" w:hAnsi="Arial" w:cs="Arial"/>
          <w:b/>
        </w:rPr>
      </w:pPr>
    </w:p>
    <w:p w:rsidR="000E495E" w:rsidRPr="00181225" w:rsidRDefault="000E495E" w:rsidP="00181225">
      <w:pPr>
        <w:pStyle w:val="NoSpacing"/>
        <w:numPr>
          <w:ilvl w:val="0"/>
          <w:numId w:val="2"/>
        </w:numPr>
        <w:rPr>
          <w:rFonts w:ascii="Arial" w:hAnsi="Arial" w:cs="Arial"/>
        </w:rPr>
      </w:pPr>
      <w:r w:rsidRPr="00181225">
        <w:rPr>
          <w:rFonts w:ascii="Arial" w:hAnsi="Arial" w:cs="Arial"/>
          <w:b/>
        </w:rPr>
        <w:t>Why you wish to change agencies, what do you value most from your current relationship and what has been the biggest challenge?</w:t>
      </w:r>
      <w:r w:rsidR="00181225" w:rsidRPr="00181225">
        <w:rPr>
          <w:rFonts w:ascii="Arial" w:hAnsi="Arial" w:cs="Arial"/>
          <w:b/>
        </w:rPr>
        <w:t xml:space="preserve"> </w:t>
      </w:r>
      <w:r w:rsidRPr="00181225">
        <w:rPr>
          <w:rFonts w:ascii="Arial" w:hAnsi="Arial" w:cs="Arial"/>
        </w:rPr>
        <w:t>We ask because we believe in using applied learning to build better relationships from day one.  Equally, sometimes change is not the right decision and, while that may not make sense coming from a new potential partner, we believe that kind of thinking actually helps the company, the industry – and the agency – longer-term.</w:t>
      </w:r>
    </w:p>
    <w:p w:rsidR="000E495E" w:rsidRPr="0068768D" w:rsidRDefault="000E495E" w:rsidP="00181225">
      <w:pPr>
        <w:pStyle w:val="NoSpacing"/>
        <w:rPr>
          <w:rFonts w:ascii="Arial" w:hAnsi="Arial" w:cs="Arial"/>
        </w:rPr>
      </w:pPr>
    </w:p>
    <w:p w:rsidR="000E495E" w:rsidRPr="00181225" w:rsidRDefault="000E495E" w:rsidP="00181225">
      <w:pPr>
        <w:pStyle w:val="NoSpacing"/>
        <w:numPr>
          <w:ilvl w:val="0"/>
          <w:numId w:val="2"/>
        </w:numPr>
        <w:rPr>
          <w:rFonts w:ascii="Arial" w:hAnsi="Arial" w:cs="Arial"/>
        </w:rPr>
      </w:pPr>
      <w:r w:rsidRPr="00181225">
        <w:rPr>
          <w:rFonts w:ascii="Arial" w:hAnsi="Arial" w:cs="Arial"/>
          <w:b/>
        </w:rPr>
        <w:t>May we have a clear understanding of the review process, competitive agency participants, your participants and budget ranges?</w:t>
      </w:r>
      <w:r w:rsidR="00181225" w:rsidRPr="00181225">
        <w:rPr>
          <w:rFonts w:ascii="Arial" w:hAnsi="Arial" w:cs="Arial"/>
          <w:b/>
        </w:rPr>
        <w:t xml:space="preserve"> </w:t>
      </w:r>
      <w:r w:rsidRPr="00181225">
        <w:rPr>
          <w:rFonts w:ascii="Arial" w:hAnsi="Arial" w:cs="Arial"/>
        </w:rPr>
        <w:t>We ask so we can align the right talent, resources and investment level to achieve the goals of both organizations.  We are never afraid of asking tough financial questions that protect our business – and you can expect the same because we will protect yours as well.</w:t>
      </w:r>
    </w:p>
    <w:p w:rsidR="000E495E" w:rsidRPr="0068768D" w:rsidRDefault="000E495E" w:rsidP="00181225">
      <w:pPr>
        <w:pStyle w:val="NoSpacing"/>
        <w:ind w:left="720"/>
        <w:rPr>
          <w:rFonts w:ascii="Arial" w:hAnsi="Arial" w:cs="Arial"/>
        </w:rPr>
      </w:pPr>
    </w:p>
    <w:p w:rsidR="000E495E" w:rsidRPr="00181225" w:rsidRDefault="000E495E" w:rsidP="00181225">
      <w:pPr>
        <w:pStyle w:val="NoSpacing"/>
        <w:ind w:left="720"/>
        <w:rPr>
          <w:rFonts w:ascii="Arial" w:hAnsi="Arial" w:cs="Arial"/>
        </w:rPr>
      </w:pPr>
      <w:r w:rsidRPr="00181225">
        <w:rPr>
          <w:rFonts w:ascii="Arial" w:hAnsi="Arial" w:cs="Arial"/>
        </w:rPr>
        <w:t xml:space="preserve">Is your process compatible </w:t>
      </w:r>
      <w:proofErr w:type="gramStart"/>
      <w:r w:rsidRPr="00181225">
        <w:rPr>
          <w:rFonts w:ascii="Arial" w:hAnsi="Arial" w:cs="Arial"/>
        </w:rPr>
        <w:t>with:</w:t>
      </w:r>
      <w:proofErr w:type="gramEnd"/>
    </w:p>
    <w:p w:rsidR="000E495E" w:rsidRPr="00181225" w:rsidRDefault="000E495E" w:rsidP="00181225">
      <w:pPr>
        <w:pStyle w:val="NoSpacing"/>
        <w:ind w:left="1860"/>
        <w:rPr>
          <w:rFonts w:ascii="Arial" w:hAnsi="Arial" w:cs="Arial"/>
        </w:rPr>
      </w:pPr>
    </w:p>
    <w:p w:rsidR="000E495E" w:rsidRPr="00181225" w:rsidRDefault="000E495E" w:rsidP="00181225">
      <w:pPr>
        <w:pStyle w:val="NoSpacing"/>
        <w:numPr>
          <w:ilvl w:val="0"/>
          <w:numId w:val="3"/>
        </w:numPr>
        <w:rPr>
          <w:rFonts w:ascii="Arial" w:hAnsi="Arial" w:cs="Arial"/>
        </w:rPr>
      </w:pPr>
      <w:r w:rsidRPr="00181225">
        <w:rPr>
          <w:rFonts w:ascii="Arial" w:hAnsi="Arial" w:cs="Arial"/>
        </w:rPr>
        <w:t>The ANA/4A’s Guidelines for Agency Search</w:t>
      </w:r>
    </w:p>
    <w:p w:rsidR="000E495E" w:rsidRPr="00181225" w:rsidRDefault="000E495E" w:rsidP="00181225">
      <w:pPr>
        <w:pStyle w:val="NoSpacing"/>
        <w:ind w:left="1860"/>
        <w:rPr>
          <w:rFonts w:ascii="Arial" w:hAnsi="Arial" w:cs="Arial"/>
          <w:color w:val="4F81BD" w:themeColor="accent1"/>
        </w:rPr>
      </w:pPr>
      <w:hyperlink r:id="rId9" w:tgtFrame="_blank" w:history="1">
        <w:r w:rsidRPr="00181225">
          <w:rPr>
            <w:rStyle w:val="Hyperlink"/>
            <w:rFonts w:ascii="Arial" w:hAnsi="Arial" w:cs="Arial"/>
            <w:color w:val="4F81BD" w:themeColor="accent1"/>
            <w:shd w:val="clear" w:color="auto" w:fill="FFFFFF"/>
          </w:rPr>
          <w:t>ANA/4A's Guidelines for Agency Search</w:t>
        </w:r>
      </w:hyperlink>
    </w:p>
    <w:p w:rsidR="000E495E" w:rsidRPr="00181225" w:rsidRDefault="000E495E" w:rsidP="00181225">
      <w:pPr>
        <w:pStyle w:val="NoSpacing"/>
        <w:ind w:left="1860"/>
        <w:rPr>
          <w:rFonts w:ascii="Arial" w:hAnsi="Arial" w:cs="Arial"/>
        </w:rPr>
      </w:pPr>
    </w:p>
    <w:p w:rsidR="000E495E" w:rsidRPr="00181225" w:rsidRDefault="000E495E" w:rsidP="00181225">
      <w:pPr>
        <w:pStyle w:val="NoSpacing"/>
        <w:numPr>
          <w:ilvl w:val="0"/>
          <w:numId w:val="3"/>
        </w:numPr>
        <w:rPr>
          <w:rFonts w:ascii="Arial" w:hAnsi="Arial" w:cs="Arial"/>
        </w:rPr>
      </w:pPr>
      <w:r w:rsidRPr="00181225">
        <w:rPr>
          <w:rFonts w:ascii="Arial" w:hAnsi="Arial" w:cs="Arial"/>
        </w:rPr>
        <w:t>The ANA/4A’s Agency Reviews for Project Work Guidance Considerations</w:t>
      </w:r>
    </w:p>
    <w:p w:rsidR="000E495E" w:rsidRPr="00181225" w:rsidRDefault="000E495E" w:rsidP="00181225">
      <w:pPr>
        <w:pStyle w:val="NoSpacing"/>
        <w:ind w:left="1860"/>
        <w:rPr>
          <w:rFonts w:ascii="Arial" w:hAnsi="Arial" w:cs="Arial"/>
          <w:color w:val="4F81BD" w:themeColor="accent1"/>
        </w:rPr>
      </w:pPr>
      <w:hyperlink r:id="rId10" w:history="1">
        <w:r w:rsidRPr="00181225">
          <w:rPr>
            <w:rStyle w:val="Hyperlink"/>
            <w:rFonts w:ascii="Arial" w:hAnsi="Arial" w:cs="Arial"/>
            <w:color w:val="4F81BD" w:themeColor="accent1"/>
            <w:shd w:val="clear" w:color="auto" w:fill="FFFFFF"/>
          </w:rPr>
          <w:t>ANA/4A's Agency Reviews for Project Work Guidance Consideration</w:t>
        </w:r>
      </w:hyperlink>
    </w:p>
    <w:p w:rsidR="000E495E" w:rsidRPr="0068768D" w:rsidRDefault="000E495E" w:rsidP="00181225">
      <w:pPr>
        <w:pStyle w:val="NoSpacing"/>
        <w:ind w:left="1860"/>
        <w:rPr>
          <w:rFonts w:ascii="Arial" w:hAnsi="Arial" w:cs="Arial"/>
        </w:rPr>
      </w:pPr>
    </w:p>
    <w:p w:rsidR="000E495E" w:rsidRPr="0068768D" w:rsidRDefault="000E495E" w:rsidP="00181225">
      <w:pPr>
        <w:pStyle w:val="NoSpacing"/>
        <w:numPr>
          <w:ilvl w:val="0"/>
          <w:numId w:val="2"/>
        </w:numPr>
        <w:rPr>
          <w:rFonts w:ascii="Arial" w:hAnsi="Arial" w:cs="Arial"/>
        </w:rPr>
      </w:pPr>
      <w:r w:rsidRPr="0068768D">
        <w:rPr>
          <w:rFonts w:ascii="Arial" w:hAnsi="Arial" w:cs="Arial"/>
          <w:b/>
        </w:rPr>
        <w:t xml:space="preserve">What are your goals and your metrics of success?  </w:t>
      </w:r>
      <w:r w:rsidRPr="0068768D">
        <w:rPr>
          <w:rFonts w:ascii="Arial" w:hAnsi="Arial" w:cs="Arial"/>
        </w:rPr>
        <w:t>We ask because it is critical we all have the same, clear definition of what “winning” means.</w:t>
      </w:r>
    </w:p>
    <w:p w:rsidR="000E495E" w:rsidRPr="0068768D" w:rsidRDefault="000E495E" w:rsidP="00181225">
      <w:pPr>
        <w:pStyle w:val="NoSpacing"/>
        <w:rPr>
          <w:rFonts w:ascii="Arial" w:hAnsi="Arial" w:cs="Arial"/>
        </w:rPr>
      </w:pPr>
    </w:p>
    <w:p w:rsidR="000E495E" w:rsidRPr="0068768D" w:rsidRDefault="000E495E" w:rsidP="00181225">
      <w:pPr>
        <w:pStyle w:val="NoSpacing"/>
        <w:numPr>
          <w:ilvl w:val="0"/>
          <w:numId w:val="2"/>
        </w:numPr>
        <w:rPr>
          <w:rFonts w:ascii="Arial" w:hAnsi="Arial" w:cs="Arial"/>
        </w:rPr>
      </w:pPr>
      <w:r w:rsidRPr="0068768D">
        <w:rPr>
          <w:rFonts w:ascii="Arial" w:hAnsi="Arial" w:cs="Arial"/>
          <w:b/>
        </w:rPr>
        <w:t xml:space="preserve">What existing benchmarks, research and target/audience data do you have?  </w:t>
      </w:r>
      <w:r w:rsidRPr="0068768D">
        <w:rPr>
          <w:rFonts w:ascii="Arial" w:hAnsi="Arial" w:cs="Arial"/>
        </w:rPr>
        <w:t>We ask because we should be investing our time in what you don’t know and challenging the convention of what you may already believe.  Sharing simply accelerates progress.</w:t>
      </w:r>
    </w:p>
    <w:p w:rsidR="000E495E" w:rsidRPr="0068768D" w:rsidRDefault="000E495E" w:rsidP="00181225">
      <w:pPr>
        <w:pStyle w:val="NoSpacing"/>
        <w:rPr>
          <w:rFonts w:ascii="Arial" w:hAnsi="Arial" w:cs="Arial"/>
        </w:rPr>
      </w:pPr>
    </w:p>
    <w:p w:rsidR="000E495E" w:rsidRPr="0068768D" w:rsidRDefault="000E495E" w:rsidP="00181225">
      <w:pPr>
        <w:pStyle w:val="NoSpacing"/>
        <w:numPr>
          <w:ilvl w:val="0"/>
          <w:numId w:val="2"/>
        </w:numPr>
        <w:rPr>
          <w:rFonts w:ascii="Arial" w:hAnsi="Arial" w:cs="Arial"/>
        </w:rPr>
      </w:pPr>
      <w:r w:rsidRPr="0068768D">
        <w:rPr>
          <w:rFonts w:ascii="Arial" w:hAnsi="Arial" w:cs="Arial"/>
          <w:b/>
        </w:rPr>
        <w:t>Will we have on-going access to key decision makers?</w:t>
      </w:r>
      <w:r w:rsidRPr="0068768D">
        <w:rPr>
          <w:rFonts w:ascii="Arial" w:hAnsi="Arial" w:cs="Arial"/>
        </w:rPr>
        <w:t xml:space="preserve">  We ask because everyone should be able to determine “fit” during the course of the process, not just at the end of it.</w:t>
      </w:r>
    </w:p>
    <w:sectPr w:rsidR="000E495E" w:rsidRPr="0068768D" w:rsidSect="00181225">
      <w:pgSz w:w="12240" w:h="15840"/>
      <w:pgMar w:top="1440" w:right="1440" w:bottom="1440" w:left="1440" w:header="0" w:footer="46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0E7" w:rsidRDefault="00AF20E7">
      <w:r>
        <w:separator/>
      </w:r>
    </w:p>
  </w:endnote>
  <w:endnote w:type="continuationSeparator" w:id="0">
    <w:p w:rsidR="00AF20E7" w:rsidRDefault="00AF2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enir-Roman">
    <w:altName w:val="Arial"/>
    <w:charset w:val="00"/>
    <w:family w:val="swiss"/>
    <w:pitch w:val="variable"/>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Book">
    <w:altName w:val="Arial"/>
    <w:charset w:val="00"/>
    <w:family w:val="swiss"/>
    <w:pitch w:val="variable"/>
  </w:font>
  <w:font w:name="Avenir">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0E7" w:rsidRDefault="00AF20E7">
      <w:r>
        <w:separator/>
      </w:r>
    </w:p>
  </w:footnote>
  <w:footnote w:type="continuationSeparator" w:id="0">
    <w:p w:rsidR="00AF20E7" w:rsidRDefault="00AF20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C10F2"/>
    <w:multiLevelType w:val="hybridMultilevel"/>
    <w:tmpl w:val="72B613D8"/>
    <w:lvl w:ilvl="0" w:tplc="8A10FF0C">
      <w:numFmt w:val="bullet"/>
      <w:lvlText w:val="•"/>
      <w:lvlJc w:val="left"/>
      <w:pPr>
        <w:ind w:left="1630" w:hanging="360"/>
      </w:pPr>
      <w:rPr>
        <w:rFonts w:ascii="Avenir-Roman" w:eastAsia="Avenir-Roman" w:hAnsi="Avenir-Roman" w:cs="Avenir-Roman" w:hint="default"/>
        <w:w w:val="100"/>
        <w:sz w:val="24"/>
        <w:szCs w:val="24"/>
      </w:rPr>
    </w:lvl>
    <w:lvl w:ilvl="1" w:tplc="393C258E">
      <w:numFmt w:val="bullet"/>
      <w:lvlText w:val="•"/>
      <w:lvlJc w:val="left"/>
      <w:pPr>
        <w:ind w:left="2578" w:hanging="360"/>
      </w:pPr>
      <w:rPr>
        <w:rFonts w:hint="default"/>
      </w:rPr>
    </w:lvl>
    <w:lvl w:ilvl="2" w:tplc="057EF9EA">
      <w:numFmt w:val="bullet"/>
      <w:lvlText w:val="•"/>
      <w:lvlJc w:val="left"/>
      <w:pPr>
        <w:ind w:left="3516" w:hanging="360"/>
      </w:pPr>
      <w:rPr>
        <w:rFonts w:hint="default"/>
      </w:rPr>
    </w:lvl>
    <w:lvl w:ilvl="3" w:tplc="295E4524">
      <w:numFmt w:val="bullet"/>
      <w:lvlText w:val="•"/>
      <w:lvlJc w:val="left"/>
      <w:pPr>
        <w:ind w:left="4454" w:hanging="360"/>
      </w:pPr>
      <w:rPr>
        <w:rFonts w:hint="default"/>
      </w:rPr>
    </w:lvl>
    <w:lvl w:ilvl="4" w:tplc="C5F4C30E">
      <w:numFmt w:val="bullet"/>
      <w:lvlText w:val="•"/>
      <w:lvlJc w:val="left"/>
      <w:pPr>
        <w:ind w:left="5392" w:hanging="360"/>
      </w:pPr>
      <w:rPr>
        <w:rFonts w:hint="default"/>
      </w:rPr>
    </w:lvl>
    <w:lvl w:ilvl="5" w:tplc="9A6CB56A">
      <w:numFmt w:val="bullet"/>
      <w:lvlText w:val="•"/>
      <w:lvlJc w:val="left"/>
      <w:pPr>
        <w:ind w:left="6330" w:hanging="360"/>
      </w:pPr>
      <w:rPr>
        <w:rFonts w:hint="default"/>
      </w:rPr>
    </w:lvl>
    <w:lvl w:ilvl="6" w:tplc="3A842306">
      <w:numFmt w:val="bullet"/>
      <w:lvlText w:val="•"/>
      <w:lvlJc w:val="left"/>
      <w:pPr>
        <w:ind w:left="7268" w:hanging="360"/>
      </w:pPr>
      <w:rPr>
        <w:rFonts w:hint="default"/>
      </w:rPr>
    </w:lvl>
    <w:lvl w:ilvl="7" w:tplc="11D200EE">
      <w:numFmt w:val="bullet"/>
      <w:lvlText w:val="•"/>
      <w:lvlJc w:val="left"/>
      <w:pPr>
        <w:ind w:left="8206" w:hanging="360"/>
      </w:pPr>
      <w:rPr>
        <w:rFonts w:hint="default"/>
      </w:rPr>
    </w:lvl>
    <w:lvl w:ilvl="8" w:tplc="1E004814">
      <w:numFmt w:val="bullet"/>
      <w:lvlText w:val="•"/>
      <w:lvlJc w:val="left"/>
      <w:pPr>
        <w:ind w:left="9144" w:hanging="360"/>
      </w:pPr>
      <w:rPr>
        <w:rFonts w:hint="default"/>
      </w:rPr>
    </w:lvl>
  </w:abstractNum>
  <w:abstractNum w:abstractNumId="1">
    <w:nsid w:val="303D4F6F"/>
    <w:multiLevelType w:val="hybridMultilevel"/>
    <w:tmpl w:val="14D0B57C"/>
    <w:lvl w:ilvl="0" w:tplc="2A7676A0">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
    <w:nsid w:val="5D140293"/>
    <w:multiLevelType w:val="hybridMultilevel"/>
    <w:tmpl w:val="17A0D5AC"/>
    <w:lvl w:ilvl="0" w:tplc="C3C639E2">
      <w:start w:val="1"/>
      <w:numFmt w:val="decimal"/>
      <w:lvlText w:val="%1)"/>
      <w:lvlJc w:val="left"/>
      <w:pPr>
        <w:ind w:left="720" w:hanging="360"/>
      </w:pPr>
      <w:rPr>
        <w:rFonts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C1B"/>
    <w:rsid w:val="000554FC"/>
    <w:rsid w:val="0006698C"/>
    <w:rsid w:val="000E495E"/>
    <w:rsid w:val="00181225"/>
    <w:rsid w:val="00320F78"/>
    <w:rsid w:val="00441389"/>
    <w:rsid w:val="00453C1B"/>
    <w:rsid w:val="0068768D"/>
    <w:rsid w:val="006A736A"/>
    <w:rsid w:val="00A97026"/>
    <w:rsid w:val="00AF20E7"/>
    <w:rsid w:val="00E378A8"/>
    <w:rsid w:val="00F031E8"/>
    <w:rsid w:val="00F82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A58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venir-Roman" w:eastAsia="Avenir-Roman" w:hAnsi="Avenir-Roman" w:cs="Avenir-Roman"/>
    </w:rPr>
  </w:style>
  <w:style w:type="paragraph" w:styleId="Heading1">
    <w:name w:val="heading 1"/>
    <w:basedOn w:val="Normal"/>
    <w:uiPriority w:val="1"/>
    <w:qFormat/>
    <w:rsid w:val="00F031E8"/>
    <w:pPr>
      <w:spacing w:before="240" w:after="240" w:line="513" w:lineRule="exact"/>
      <w:outlineLvl w:val="0"/>
    </w:pPr>
    <w:rPr>
      <w:color w:val="D2232A"/>
      <w:sz w:val="40"/>
      <w:szCs w:val="40"/>
    </w:rPr>
  </w:style>
  <w:style w:type="paragraph" w:styleId="Heading2">
    <w:name w:val="heading 2"/>
    <w:basedOn w:val="Normal"/>
    <w:uiPriority w:val="1"/>
    <w:qFormat/>
    <w:rsid w:val="00F031E8"/>
    <w:pPr>
      <w:spacing w:before="120" w:after="120"/>
      <w:outlineLvl w:val="1"/>
    </w:pPr>
    <w:rPr>
      <w:rFonts w:ascii="Avenir-Book" w:eastAsia="Avenir" w:hAnsi="Avenir" w:cs="Avenir"/>
      <w:color w:val="D2232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031E8"/>
    <w:rPr>
      <w:sz w:val="24"/>
      <w:szCs w:val="24"/>
    </w:rPr>
  </w:style>
  <w:style w:type="paragraph" w:styleId="ListParagraph">
    <w:name w:val="List Paragraph"/>
    <w:basedOn w:val="Normal"/>
    <w:uiPriority w:val="1"/>
    <w:qFormat/>
    <w:pPr>
      <w:spacing w:line="320" w:lineRule="exact"/>
      <w:ind w:left="1630" w:hanging="360"/>
    </w:pPr>
  </w:style>
  <w:style w:type="paragraph" w:customStyle="1" w:styleId="TableParagraph">
    <w:name w:val="Table Paragraph"/>
    <w:basedOn w:val="Normal"/>
    <w:uiPriority w:val="1"/>
    <w:qFormat/>
  </w:style>
  <w:style w:type="paragraph" w:styleId="TOC1">
    <w:name w:val="toc 1"/>
    <w:basedOn w:val="Normal"/>
    <w:next w:val="Normal"/>
    <w:autoRedefine/>
    <w:uiPriority w:val="39"/>
    <w:semiHidden/>
    <w:unhideWhenUsed/>
    <w:rsid w:val="00E378A8"/>
    <w:pPr>
      <w:spacing w:after="100"/>
    </w:pPr>
  </w:style>
  <w:style w:type="paragraph" w:styleId="NoSpacing">
    <w:name w:val="No Spacing"/>
    <w:uiPriority w:val="1"/>
    <w:qFormat/>
    <w:rsid w:val="000E495E"/>
    <w:pPr>
      <w:widowControl/>
      <w:autoSpaceDE/>
      <w:autoSpaceDN/>
    </w:pPr>
  </w:style>
  <w:style w:type="character" w:styleId="Hyperlink">
    <w:name w:val="Hyperlink"/>
    <w:basedOn w:val="DefaultParagraphFont"/>
    <w:uiPriority w:val="99"/>
    <w:unhideWhenUsed/>
    <w:rsid w:val="000E495E"/>
    <w:rPr>
      <w:color w:val="0000FF" w:themeColor="hyperlink"/>
      <w:u w:val="single"/>
    </w:rPr>
  </w:style>
  <w:style w:type="paragraph" w:styleId="BalloonText">
    <w:name w:val="Balloon Text"/>
    <w:basedOn w:val="Normal"/>
    <w:link w:val="BalloonTextChar"/>
    <w:uiPriority w:val="99"/>
    <w:semiHidden/>
    <w:unhideWhenUsed/>
    <w:rsid w:val="000E495E"/>
    <w:rPr>
      <w:rFonts w:ascii="Tahoma" w:hAnsi="Tahoma" w:cs="Tahoma"/>
      <w:sz w:val="16"/>
      <w:szCs w:val="16"/>
    </w:rPr>
  </w:style>
  <w:style w:type="character" w:customStyle="1" w:styleId="BalloonTextChar">
    <w:name w:val="Balloon Text Char"/>
    <w:basedOn w:val="DefaultParagraphFont"/>
    <w:link w:val="BalloonText"/>
    <w:uiPriority w:val="99"/>
    <w:semiHidden/>
    <w:rsid w:val="000E495E"/>
    <w:rPr>
      <w:rFonts w:ascii="Tahoma" w:eastAsia="Avenir-Roman" w:hAnsi="Tahoma" w:cs="Tahoma"/>
      <w:sz w:val="16"/>
      <w:szCs w:val="16"/>
    </w:rPr>
  </w:style>
  <w:style w:type="paragraph" w:styleId="Header">
    <w:name w:val="header"/>
    <w:basedOn w:val="Normal"/>
    <w:link w:val="HeaderChar"/>
    <w:uiPriority w:val="99"/>
    <w:unhideWhenUsed/>
    <w:rsid w:val="000E495E"/>
    <w:pPr>
      <w:tabs>
        <w:tab w:val="center" w:pos="4680"/>
        <w:tab w:val="right" w:pos="9360"/>
      </w:tabs>
    </w:pPr>
  </w:style>
  <w:style w:type="character" w:customStyle="1" w:styleId="HeaderChar">
    <w:name w:val="Header Char"/>
    <w:basedOn w:val="DefaultParagraphFont"/>
    <w:link w:val="Header"/>
    <w:uiPriority w:val="99"/>
    <w:rsid w:val="000E495E"/>
    <w:rPr>
      <w:rFonts w:ascii="Avenir-Roman" w:eastAsia="Avenir-Roman" w:hAnsi="Avenir-Roman" w:cs="Avenir-Roman"/>
    </w:rPr>
  </w:style>
  <w:style w:type="paragraph" w:styleId="Footer">
    <w:name w:val="footer"/>
    <w:basedOn w:val="Normal"/>
    <w:link w:val="FooterChar"/>
    <w:uiPriority w:val="99"/>
    <w:unhideWhenUsed/>
    <w:rsid w:val="000E495E"/>
    <w:pPr>
      <w:tabs>
        <w:tab w:val="center" w:pos="4680"/>
        <w:tab w:val="right" w:pos="9360"/>
      </w:tabs>
    </w:pPr>
  </w:style>
  <w:style w:type="character" w:customStyle="1" w:styleId="FooterChar">
    <w:name w:val="Footer Char"/>
    <w:basedOn w:val="DefaultParagraphFont"/>
    <w:link w:val="Footer"/>
    <w:uiPriority w:val="99"/>
    <w:rsid w:val="000E495E"/>
    <w:rPr>
      <w:rFonts w:ascii="Avenir-Roman" w:eastAsia="Avenir-Roman" w:hAnsi="Avenir-Roman" w:cs="Avenir-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venir-Roman" w:eastAsia="Avenir-Roman" w:hAnsi="Avenir-Roman" w:cs="Avenir-Roman"/>
    </w:rPr>
  </w:style>
  <w:style w:type="paragraph" w:styleId="Heading1">
    <w:name w:val="heading 1"/>
    <w:basedOn w:val="Normal"/>
    <w:uiPriority w:val="1"/>
    <w:qFormat/>
    <w:rsid w:val="00F031E8"/>
    <w:pPr>
      <w:spacing w:before="240" w:after="240" w:line="513" w:lineRule="exact"/>
      <w:outlineLvl w:val="0"/>
    </w:pPr>
    <w:rPr>
      <w:color w:val="D2232A"/>
      <w:sz w:val="40"/>
      <w:szCs w:val="40"/>
    </w:rPr>
  </w:style>
  <w:style w:type="paragraph" w:styleId="Heading2">
    <w:name w:val="heading 2"/>
    <w:basedOn w:val="Normal"/>
    <w:uiPriority w:val="1"/>
    <w:qFormat/>
    <w:rsid w:val="00F031E8"/>
    <w:pPr>
      <w:spacing w:before="120" w:after="120"/>
      <w:outlineLvl w:val="1"/>
    </w:pPr>
    <w:rPr>
      <w:rFonts w:ascii="Avenir-Book" w:eastAsia="Avenir" w:hAnsi="Avenir" w:cs="Avenir"/>
      <w:color w:val="D2232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031E8"/>
    <w:rPr>
      <w:sz w:val="24"/>
      <w:szCs w:val="24"/>
    </w:rPr>
  </w:style>
  <w:style w:type="paragraph" w:styleId="ListParagraph">
    <w:name w:val="List Paragraph"/>
    <w:basedOn w:val="Normal"/>
    <w:uiPriority w:val="1"/>
    <w:qFormat/>
    <w:pPr>
      <w:spacing w:line="320" w:lineRule="exact"/>
      <w:ind w:left="1630" w:hanging="360"/>
    </w:pPr>
  </w:style>
  <w:style w:type="paragraph" w:customStyle="1" w:styleId="TableParagraph">
    <w:name w:val="Table Paragraph"/>
    <w:basedOn w:val="Normal"/>
    <w:uiPriority w:val="1"/>
    <w:qFormat/>
  </w:style>
  <w:style w:type="paragraph" w:styleId="TOC1">
    <w:name w:val="toc 1"/>
    <w:basedOn w:val="Normal"/>
    <w:next w:val="Normal"/>
    <w:autoRedefine/>
    <w:uiPriority w:val="39"/>
    <w:semiHidden/>
    <w:unhideWhenUsed/>
    <w:rsid w:val="00E378A8"/>
    <w:pPr>
      <w:spacing w:after="100"/>
    </w:pPr>
  </w:style>
  <w:style w:type="paragraph" w:styleId="NoSpacing">
    <w:name w:val="No Spacing"/>
    <w:uiPriority w:val="1"/>
    <w:qFormat/>
    <w:rsid w:val="000E495E"/>
    <w:pPr>
      <w:widowControl/>
      <w:autoSpaceDE/>
      <w:autoSpaceDN/>
    </w:pPr>
  </w:style>
  <w:style w:type="character" w:styleId="Hyperlink">
    <w:name w:val="Hyperlink"/>
    <w:basedOn w:val="DefaultParagraphFont"/>
    <w:uiPriority w:val="99"/>
    <w:unhideWhenUsed/>
    <w:rsid w:val="000E495E"/>
    <w:rPr>
      <w:color w:val="0000FF" w:themeColor="hyperlink"/>
      <w:u w:val="single"/>
    </w:rPr>
  </w:style>
  <w:style w:type="paragraph" w:styleId="BalloonText">
    <w:name w:val="Balloon Text"/>
    <w:basedOn w:val="Normal"/>
    <w:link w:val="BalloonTextChar"/>
    <w:uiPriority w:val="99"/>
    <w:semiHidden/>
    <w:unhideWhenUsed/>
    <w:rsid w:val="000E495E"/>
    <w:rPr>
      <w:rFonts w:ascii="Tahoma" w:hAnsi="Tahoma" w:cs="Tahoma"/>
      <w:sz w:val="16"/>
      <w:szCs w:val="16"/>
    </w:rPr>
  </w:style>
  <w:style w:type="character" w:customStyle="1" w:styleId="BalloonTextChar">
    <w:name w:val="Balloon Text Char"/>
    <w:basedOn w:val="DefaultParagraphFont"/>
    <w:link w:val="BalloonText"/>
    <w:uiPriority w:val="99"/>
    <w:semiHidden/>
    <w:rsid w:val="000E495E"/>
    <w:rPr>
      <w:rFonts w:ascii="Tahoma" w:eastAsia="Avenir-Roman" w:hAnsi="Tahoma" w:cs="Tahoma"/>
      <w:sz w:val="16"/>
      <w:szCs w:val="16"/>
    </w:rPr>
  </w:style>
  <w:style w:type="paragraph" w:styleId="Header">
    <w:name w:val="header"/>
    <w:basedOn w:val="Normal"/>
    <w:link w:val="HeaderChar"/>
    <w:uiPriority w:val="99"/>
    <w:unhideWhenUsed/>
    <w:rsid w:val="000E495E"/>
    <w:pPr>
      <w:tabs>
        <w:tab w:val="center" w:pos="4680"/>
        <w:tab w:val="right" w:pos="9360"/>
      </w:tabs>
    </w:pPr>
  </w:style>
  <w:style w:type="character" w:customStyle="1" w:styleId="HeaderChar">
    <w:name w:val="Header Char"/>
    <w:basedOn w:val="DefaultParagraphFont"/>
    <w:link w:val="Header"/>
    <w:uiPriority w:val="99"/>
    <w:rsid w:val="000E495E"/>
    <w:rPr>
      <w:rFonts w:ascii="Avenir-Roman" w:eastAsia="Avenir-Roman" w:hAnsi="Avenir-Roman" w:cs="Avenir-Roman"/>
    </w:rPr>
  </w:style>
  <w:style w:type="paragraph" w:styleId="Footer">
    <w:name w:val="footer"/>
    <w:basedOn w:val="Normal"/>
    <w:link w:val="FooterChar"/>
    <w:uiPriority w:val="99"/>
    <w:unhideWhenUsed/>
    <w:rsid w:val="000E495E"/>
    <w:pPr>
      <w:tabs>
        <w:tab w:val="center" w:pos="4680"/>
        <w:tab w:val="right" w:pos="9360"/>
      </w:tabs>
    </w:pPr>
  </w:style>
  <w:style w:type="character" w:customStyle="1" w:styleId="FooterChar">
    <w:name w:val="Footer Char"/>
    <w:basedOn w:val="DefaultParagraphFont"/>
    <w:link w:val="Footer"/>
    <w:uiPriority w:val="99"/>
    <w:rsid w:val="000E495E"/>
    <w:rPr>
      <w:rFonts w:ascii="Avenir-Roman" w:eastAsia="Avenir-Roman" w:hAnsi="Avenir-Roman" w:cs="Avenir-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aaaa.org/wp-content/uploads/2016/06/Project_Review_Guidance_White_Paper-for-4As-BOD.pdf" TargetMode="External"/><Relationship Id="rId4" Type="http://schemas.microsoft.com/office/2007/relationships/stylesWithEffects" Target="stylesWithEffects.xml"/><Relationship Id="rId9" Type="http://schemas.openxmlformats.org/officeDocument/2006/relationships/hyperlink" Target="http://www.aaaa.org/wp-content/uploads/2016/06/agency_search_white_pap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FD2A7-D2D4-46F2-81E4-D5122BA88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4A's</Company>
  <LinksUpToDate>false</LinksUpToDate>
  <CharactersWithSpaces>2709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Marranca III</dc:creator>
  <cp:lastModifiedBy>Joseph Marranca III</cp:lastModifiedBy>
  <cp:revision>3</cp:revision>
  <dcterms:created xsi:type="dcterms:W3CDTF">2017-08-29T16:33:00Z</dcterms:created>
  <dcterms:modified xsi:type="dcterms:W3CDTF">2017-08-29T16:40:00Z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2017-07-19T00:00:00Z</vt:filetime>
  </property>
  <property fmtid="{D5CDD505-2E9C-101B-9397-08002B2CF9AE}" pid="3" name="Creator">
    <vt:lpwstr>Adobe InDesign CC 2017 (Macintosh)</vt:lpwstr>
  </property>
  <property fmtid="{D5CDD505-2E9C-101B-9397-08002B2CF9AE}" pid="4" name="LastSaved">
    <vt:filetime>2017-07-19T00:00:00Z</vt:filetime>
  </property>
</Properties>
</file>